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81" w:rsidRDefault="00E16548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Kære Børn og Forældre.</w:t>
      </w:r>
    </w:p>
    <w:p w:rsidR="007D0D01" w:rsidRDefault="00E16548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for Jeres tålmodighed. Det er jo underligt ikke at vide noget særligt</w:t>
      </w:r>
      <w:r w:rsidR="00EF71BB">
        <w:rPr>
          <w:rFonts w:ascii="Times New Roman" w:hAnsi="Times New Roman" w:cs="Times New Roman"/>
          <w:sz w:val="24"/>
          <w:szCs w:val="24"/>
        </w:rPr>
        <w:t xml:space="preserve"> om, hvordan næste skoleår skal forløbe. Men nu begynder det at tage form</w:t>
      </w:r>
      <w:r w:rsidR="00350C86">
        <w:rPr>
          <w:rFonts w:ascii="Times New Roman" w:hAnsi="Times New Roman" w:cs="Times New Roman"/>
          <w:sz w:val="24"/>
          <w:szCs w:val="24"/>
        </w:rPr>
        <w:t>,</w:t>
      </w:r>
      <w:r w:rsidR="00EF71BB">
        <w:rPr>
          <w:rFonts w:ascii="Times New Roman" w:hAnsi="Times New Roman" w:cs="Times New Roman"/>
          <w:sz w:val="24"/>
          <w:szCs w:val="24"/>
        </w:rPr>
        <w:t xml:space="preserve"> efter at hele lærergruppen har været samlet nogle gange. Det er en fantastisk samling af idérige, motiverede og arbejdsomme lærere (de er jo først ansat fra august)</w:t>
      </w:r>
      <w:r w:rsidR="00350C86">
        <w:rPr>
          <w:rFonts w:ascii="Times New Roman" w:hAnsi="Times New Roman" w:cs="Times New Roman"/>
          <w:sz w:val="24"/>
          <w:szCs w:val="24"/>
        </w:rPr>
        <w:t xml:space="preserve">. I kan se deres beskrivelser på hjemmesiden, hvis I ikke allerede har set dem. </w:t>
      </w:r>
    </w:p>
    <w:p w:rsidR="00E16548" w:rsidRDefault="00350C86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vil sørge for, at I får mere information hen over sommeren, efterhånden som den yderligere planlægning skrider frem</w:t>
      </w:r>
      <w:r w:rsidR="00B80E17">
        <w:rPr>
          <w:rFonts w:ascii="Times New Roman" w:hAnsi="Times New Roman" w:cs="Times New Roman"/>
          <w:sz w:val="24"/>
          <w:szCs w:val="24"/>
        </w:rPr>
        <w:t>.</w:t>
      </w:r>
      <w:r w:rsidR="00EF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4C" w:rsidRDefault="005A554C" w:rsidP="00B80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4C" w:rsidRDefault="00A22C9C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har været en fantastisk oplevelse for mig, at have været med de sidste 3 måneder omkring arbejdet med at starte en ny friskole. </w:t>
      </w:r>
    </w:p>
    <w:p w:rsidR="005A554C" w:rsidRDefault="00A22C9C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lader sig kun gøre ved at ildsjæle brænder igennem, og det gør Jeres bestyrelse, den har I været gode til at vælge. Det er rigtig mange frivillige arbejdstimer, hver enkel har lagt for at nå hertil. </w:t>
      </w:r>
    </w:p>
    <w:p w:rsidR="00A22C9C" w:rsidRDefault="00A22C9C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Første etape er ved at være slut på bedste vis. Nu er det op til </w:t>
      </w:r>
      <w:r w:rsidR="00AA20CF">
        <w:rPr>
          <w:rFonts w:ascii="Times New Roman" w:hAnsi="Times New Roman" w:cs="Times New Roman"/>
          <w:sz w:val="24"/>
          <w:szCs w:val="24"/>
        </w:rPr>
        <w:t xml:space="preserve">Jer </w:t>
      </w:r>
      <w:r>
        <w:rPr>
          <w:rFonts w:ascii="Times New Roman" w:hAnsi="Times New Roman" w:cs="Times New Roman"/>
          <w:sz w:val="24"/>
          <w:szCs w:val="24"/>
        </w:rPr>
        <w:t>alle at støtte op om det videre forløb</w:t>
      </w:r>
      <w:r w:rsidR="005A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4C" w:rsidRDefault="005A554C" w:rsidP="00B80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D6F" w:rsidRDefault="00B80E17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er efter sommerferien ca.</w:t>
      </w:r>
      <w:r w:rsidR="005A554C">
        <w:rPr>
          <w:rFonts w:ascii="Times New Roman" w:hAnsi="Times New Roman" w:cs="Times New Roman"/>
          <w:sz w:val="24"/>
          <w:szCs w:val="24"/>
        </w:rPr>
        <w:t xml:space="preserve"> 3 lærere færre end nu</w:t>
      </w:r>
      <w:r>
        <w:rPr>
          <w:rFonts w:ascii="Times New Roman" w:hAnsi="Times New Roman" w:cs="Times New Roman"/>
          <w:sz w:val="24"/>
          <w:szCs w:val="24"/>
        </w:rPr>
        <w:t xml:space="preserve"> til at undervise ca. det samme antal børn, og nu også med en 7. kl.. </w:t>
      </w:r>
    </w:p>
    <w:p w:rsidR="009F6D6F" w:rsidRDefault="00B80E17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nye folkeskolereform har øget det vejledende t</w:t>
      </w:r>
      <w:r w:rsidR="00AA20CF">
        <w:rPr>
          <w:rFonts w:ascii="Times New Roman" w:hAnsi="Times New Roman" w:cs="Times New Roman"/>
          <w:sz w:val="24"/>
          <w:szCs w:val="24"/>
        </w:rPr>
        <w:t>imetal. Alle børnene skal have en</w:t>
      </w:r>
      <w:r>
        <w:rPr>
          <w:rFonts w:ascii="Times New Roman" w:hAnsi="Times New Roman" w:cs="Times New Roman"/>
          <w:sz w:val="24"/>
          <w:szCs w:val="24"/>
        </w:rPr>
        <w:t xml:space="preserve"> dansk og</w:t>
      </w:r>
      <w:r w:rsidR="00AA20CF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matematiktime mere om ugen, der skal undervises i engelsk fra 1. kl. og tysk fra 5. kl., ligesom der er lidt mere billedkunst og musik.</w:t>
      </w:r>
      <w:r w:rsidR="00A9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17" w:rsidRDefault="00A95723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Dvs. at der skal undervises i væsentlig flere timer.</w:t>
      </w:r>
    </w:p>
    <w:p w:rsidR="00A95723" w:rsidRDefault="00A95723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løser vi ved at 0.-1.kl., 2.-3. kl., 4.-5.kl. o</w:t>
      </w:r>
      <w:r w:rsidR="009F6D6F">
        <w:rPr>
          <w:rFonts w:ascii="Times New Roman" w:hAnsi="Times New Roman" w:cs="Times New Roman"/>
          <w:sz w:val="24"/>
          <w:szCs w:val="24"/>
        </w:rPr>
        <w:t>g 6.-7. kl. samlæses i</w:t>
      </w:r>
      <w:r w:rsidR="003E3B27">
        <w:rPr>
          <w:rFonts w:ascii="Times New Roman" w:hAnsi="Times New Roman" w:cs="Times New Roman"/>
          <w:sz w:val="24"/>
          <w:szCs w:val="24"/>
        </w:rPr>
        <w:t xml:space="preserve"> forskellige fag. I de timer</w:t>
      </w:r>
      <w:r>
        <w:rPr>
          <w:rFonts w:ascii="Times New Roman" w:hAnsi="Times New Roman" w:cs="Times New Roman"/>
          <w:sz w:val="24"/>
          <w:szCs w:val="24"/>
        </w:rPr>
        <w:t xml:space="preserve"> vil der </w:t>
      </w:r>
      <w:r w:rsidR="003E3B27">
        <w:rPr>
          <w:rFonts w:ascii="Times New Roman" w:hAnsi="Times New Roman" w:cs="Times New Roman"/>
          <w:sz w:val="24"/>
          <w:szCs w:val="24"/>
        </w:rPr>
        <w:t xml:space="preserve">af og til </w:t>
      </w:r>
      <w:r>
        <w:rPr>
          <w:rFonts w:ascii="Times New Roman" w:hAnsi="Times New Roman" w:cs="Times New Roman"/>
          <w:sz w:val="24"/>
          <w:szCs w:val="24"/>
        </w:rPr>
        <w:t>være 2 lærere på</w:t>
      </w:r>
      <w:r w:rsidR="00AA20CF">
        <w:rPr>
          <w:rFonts w:ascii="Times New Roman" w:hAnsi="Times New Roman" w:cs="Times New Roman"/>
          <w:sz w:val="24"/>
          <w:szCs w:val="24"/>
        </w:rPr>
        <w:t>,</w:t>
      </w:r>
      <w:r w:rsidR="009F6D6F">
        <w:rPr>
          <w:rFonts w:ascii="Times New Roman" w:hAnsi="Times New Roman" w:cs="Times New Roman"/>
          <w:sz w:val="24"/>
          <w:szCs w:val="24"/>
        </w:rPr>
        <w:t xml:space="preserve"> alt efter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723" w:rsidRDefault="00A95723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Dorte bliver klasselærer i 0.-1. kl., Vicki i 2.-3. kl., Katrine i 4.-5. kl. og Merete i 6.-7. kl..</w:t>
      </w:r>
      <w:r w:rsidR="003E3B2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3B27">
        <w:rPr>
          <w:rFonts w:ascii="Times New Roman" w:hAnsi="Times New Roman" w:cs="Times New Roman"/>
          <w:sz w:val="24"/>
          <w:szCs w:val="24"/>
        </w:rPr>
        <w:t>Hvis I har spørgsmål</w:t>
      </w:r>
      <w:r w:rsidR="00AA20CF">
        <w:rPr>
          <w:rFonts w:ascii="Times New Roman" w:hAnsi="Times New Roman" w:cs="Times New Roman"/>
          <w:sz w:val="24"/>
          <w:szCs w:val="24"/>
        </w:rPr>
        <w:t xml:space="preserve"> ang. skolegangen, er I velkommen</w:t>
      </w:r>
      <w:r w:rsidR="003E3B27">
        <w:rPr>
          <w:rFonts w:ascii="Times New Roman" w:hAnsi="Times New Roman" w:cs="Times New Roman"/>
          <w:sz w:val="24"/>
          <w:szCs w:val="24"/>
        </w:rPr>
        <w:t xml:space="preserve"> til at kontakte dem.</w:t>
      </w:r>
    </w:p>
    <w:p w:rsidR="00DC1E5F" w:rsidRDefault="00A95723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samlæsningen af klasserne vil der blive undervist på flere niveauer, så alle lærer optimalt.</w:t>
      </w:r>
      <w:r w:rsidR="005A554C">
        <w:rPr>
          <w:rFonts w:ascii="Times New Roman" w:hAnsi="Times New Roman" w:cs="Times New Roman"/>
          <w:sz w:val="24"/>
          <w:szCs w:val="24"/>
        </w:rPr>
        <w:t xml:space="preserve"> Eleverne</w:t>
      </w:r>
      <w:r w:rsidR="00DC1E5F">
        <w:rPr>
          <w:rFonts w:ascii="Times New Roman" w:hAnsi="Times New Roman" w:cs="Times New Roman"/>
          <w:sz w:val="24"/>
          <w:szCs w:val="24"/>
        </w:rPr>
        <w:t xml:space="preserve"> vil få</w:t>
      </w:r>
      <w:r w:rsidR="00AA20CF">
        <w:rPr>
          <w:rFonts w:ascii="Times New Roman" w:hAnsi="Times New Roman" w:cs="Times New Roman"/>
          <w:sz w:val="24"/>
          <w:szCs w:val="24"/>
        </w:rPr>
        <w:t xml:space="preserve"> forskellige</w:t>
      </w:r>
      <w:r w:rsidR="00DC1E5F">
        <w:rPr>
          <w:rFonts w:ascii="Times New Roman" w:hAnsi="Times New Roman" w:cs="Times New Roman"/>
          <w:sz w:val="24"/>
          <w:szCs w:val="24"/>
        </w:rPr>
        <w:t xml:space="preserve"> bøge</w:t>
      </w:r>
      <w:r w:rsidR="00AA20CF">
        <w:rPr>
          <w:rFonts w:ascii="Times New Roman" w:hAnsi="Times New Roman" w:cs="Times New Roman"/>
          <w:sz w:val="24"/>
          <w:szCs w:val="24"/>
        </w:rPr>
        <w:t>r og opgaver, der svarer til den klasse, de går i</w:t>
      </w:r>
      <w:r w:rsidR="00DC1E5F">
        <w:rPr>
          <w:rFonts w:ascii="Times New Roman" w:hAnsi="Times New Roman" w:cs="Times New Roman"/>
          <w:sz w:val="24"/>
          <w:szCs w:val="24"/>
        </w:rPr>
        <w:t>. Vi vil sørge for</w:t>
      </w:r>
      <w:r w:rsidR="003E3B27">
        <w:rPr>
          <w:rFonts w:ascii="Times New Roman" w:hAnsi="Times New Roman" w:cs="Times New Roman"/>
          <w:sz w:val="24"/>
          <w:szCs w:val="24"/>
        </w:rPr>
        <w:t>,</w:t>
      </w:r>
      <w:r w:rsidR="00DC1E5F">
        <w:rPr>
          <w:rFonts w:ascii="Times New Roman" w:hAnsi="Times New Roman" w:cs="Times New Roman"/>
          <w:sz w:val="24"/>
          <w:szCs w:val="24"/>
        </w:rPr>
        <w:t xml:space="preserve"> at alle får den undervisning, som netop flytter dem og gør dem dygtigere.</w:t>
      </w:r>
    </w:p>
    <w:p w:rsidR="005A554C" w:rsidRDefault="005A554C" w:rsidP="00B80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B27" w:rsidRDefault="00DC1E5F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Dagen starter med fælles morgensamling for alle hver dag. Her vil der blive sunget,</w:t>
      </w:r>
      <w:r w:rsidR="003E3B27">
        <w:rPr>
          <w:rFonts w:ascii="Times New Roman" w:hAnsi="Times New Roman" w:cs="Times New Roman"/>
          <w:sz w:val="24"/>
          <w:szCs w:val="24"/>
        </w:rPr>
        <w:t xml:space="preserve"> spillet,</w:t>
      </w:r>
      <w:r>
        <w:rPr>
          <w:rFonts w:ascii="Times New Roman" w:hAnsi="Times New Roman" w:cs="Times New Roman"/>
          <w:sz w:val="24"/>
          <w:szCs w:val="24"/>
        </w:rPr>
        <w:t xml:space="preserve"> fortalt og læst</w:t>
      </w:r>
      <w:r w:rsidR="00085947">
        <w:rPr>
          <w:rFonts w:ascii="Times New Roman" w:hAnsi="Times New Roman" w:cs="Times New Roman"/>
          <w:sz w:val="24"/>
          <w:szCs w:val="24"/>
        </w:rPr>
        <w:t xml:space="preserve"> op af skiftende lærere. Familiemedlemmer</w:t>
      </w:r>
      <w:r>
        <w:rPr>
          <w:rFonts w:ascii="Times New Roman" w:hAnsi="Times New Roman" w:cs="Times New Roman"/>
          <w:sz w:val="24"/>
          <w:szCs w:val="24"/>
        </w:rPr>
        <w:t xml:space="preserve"> er meget velkomne til at deltage</w:t>
      </w:r>
      <w:r w:rsidR="003E3B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hver en dag man lyster.</w:t>
      </w:r>
      <w:r w:rsidR="009F6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27" w:rsidRDefault="009F6D6F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Herefter har vi læsebånd, da vi</w:t>
      </w:r>
      <w:r w:rsidR="005A554C">
        <w:rPr>
          <w:rFonts w:ascii="Times New Roman" w:hAnsi="Times New Roman" w:cs="Times New Roman"/>
          <w:sz w:val="24"/>
          <w:szCs w:val="24"/>
        </w:rPr>
        <w:t xml:space="preserve"> mener, at gode læsevaner</w:t>
      </w:r>
      <w:r>
        <w:rPr>
          <w:rFonts w:ascii="Times New Roman" w:hAnsi="Times New Roman" w:cs="Times New Roman"/>
          <w:sz w:val="24"/>
          <w:szCs w:val="24"/>
        </w:rPr>
        <w:t xml:space="preserve"> er grundlaget for den meste læring. </w:t>
      </w:r>
    </w:p>
    <w:p w:rsidR="009F6D6F" w:rsidRDefault="009F6D6F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følger en motionsdel og frikvarter, hvorefter vi er klar til at gå i gang med de enkelte fag.</w:t>
      </w:r>
    </w:p>
    <w:p w:rsidR="003E3B27" w:rsidRDefault="009F6D6F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valgt at gøre alle fredage til fagdage. Dvs. dage hvor man har mulighed for at fordybe sig</w:t>
      </w:r>
      <w:r w:rsidR="003E3B27">
        <w:rPr>
          <w:rFonts w:ascii="Times New Roman" w:hAnsi="Times New Roman" w:cs="Times New Roman"/>
          <w:sz w:val="24"/>
          <w:szCs w:val="24"/>
        </w:rPr>
        <w:t xml:space="preserve"> i et fag</w:t>
      </w:r>
      <w:r w:rsidR="005A554C">
        <w:rPr>
          <w:rFonts w:ascii="Times New Roman" w:hAnsi="Times New Roman" w:cs="Times New Roman"/>
          <w:sz w:val="24"/>
          <w:szCs w:val="24"/>
        </w:rPr>
        <w:t xml:space="preserve">, ved at have </w:t>
      </w:r>
      <w:r>
        <w:rPr>
          <w:rFonts w:ascii="Times New Roman" w:hAnsi="Times New Roman" w:cs="Times New Roman"/>
          <w:sz w:val="24"/>
          <w:szCs w:val="24"/>
        </w:rPr>
        <w:t>samme fag hele dagen.</w:t>
      </w:r>
    </w:p>
    <w:p w:rsidR="003E3B27" w:rsidRDefault="003E3B27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snart vi har årskalender, skemaer og andet klar, vil det blive meldt ud.</w:t>
      </w:r>
    </w:p>
    <w:p w:rsidR="00A22C9C" w:rsidRDefault="003E3B27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Foreløbig kan I sætte kryds ved første skole</w:t>
      </w:r>
      <w:r w:rsidR="004C07FE">
        <w:rPr>
          <w:rFonts w:ascii="Times New Roman" w:hAnsi="Times New Roman" w:cs="Times New Roman"/>
          <w:sz w:val="24"/>
          <w:szCs w:val="24"/>
        </w:rPr>
        <w:t>dag d. 11. august, for der starter</w:t>
      </w:r>
      <w:r>
        <w:rPr>
          <w:rFonts w:ascii="Times New Roman" w:hAnsi="Times New Roman" w:cs="Times New Roman"/>
          <w:sz w:val="24"/>
          <w:szCs w:val="24"/>
        </w:rPr>
        <w:t xml:space="preserve"> Danmarks bedste Friskole.</w:t>
      </w:r>
      <w:r w:rsidR="005A554C">
        <w:rPr>
          <w:rFonts w:ascii="Times New Roman" w:hAnsi="Times New Roman" w:cs="Times New Roman"/>
          <w:sz w:val="24"/>
          <w:szCs w:val="24"/>
        </w:rPr>
        <w:t xml:space="preserve"> Program følger.</w:t>
      </w:r>
    </w:p>
    <w:p w:rsidR="00A95723" w:rsidRDefault="00A22C9C" w:rsidP="00B80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Svend.</w:t>
      </w:r>
      <w:r w:rsidR="003E3B27">
        <w:rPr>
          <w:rFonts w:ascii="Times New Roman" w:hAnsi="Times New Roman" w:cs="Times New Roman"/>
          <w:sz w:val="24"/>
          <w:szCs w:val="24"/>
        </w:rPr>
        <w:t xml:space="preserve"> </w:t>
      </w:r>
      <w:r w:rsidR="00DC1E5F">
        <w:rPr>
          <w:rFonts w:ascii="Times New Roman" w:hAnsi="Times New Roman" w:cs="Times New Roman"/>
          <w:sz w:val="24"/>
          <w:szCs w:val="24"/>
        </w:rPr>
        <w:t xml:space="preserve"> </w:t>
      </w:r>
      <w:r w:rsidR="00A9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CD" w:rsidRPr="000C7F31" w:rsidRDefault="000C7F31" w:rsidP="007F16CD">
      <w:pPr>
        <w:rPr>
          <w:rFonts w:ascii="Times New Roman" w:hAnsi="Times New Roman" w:cs="Times New Roman"/>
          <w:b/>
          <w:sz w:val="28"/>
          <w:szCs w:val="28"/>
        </w:rPr>
      </w:pPr>
      <w:r w:rsidRPr="000C7F31">
        <w:rPr>
          <w:rFonts w:ascii="Times New Roman" w:hAnsi="Times New Roman" w:cs="Times New Roman"/>
          <w:b/>
          <w:sz w:val="28"/>
          <w:szCs w:val="28"/>
        </w:rPr>
        <w:lastRenderedPageBreak/>
        <w:t>Samlæste klasser</w:t>
      </w:r>
      <w:r w:rsidR="007F16CD" w:rsidRPr="000C7F31">
        <w:rPr>
          <w:rFonts w:ascii="Times New Roman" w:hAnsi="Times New Roman" w:cs="Times New Roman"/>
          <w:b/>
          <w:sz w:val="28"/>
          <w:szCs w:val="28"/>
        </w:rPr>
        <w:t xml:space="preserve"> og vejledende uge</w:t>
      </w:r>
      <w:r w:rsidRPr="000C7F31">
        <w:rPr>
          <w:rFonts w:ascii="Times New Roman" w:hAnsi="Times New Roman" w:cs="Times New Roman"/>
          <w:b/>
          <w:sz w:val="28"/>
          <w:szCs w:val="28"/>
        </w:rPr>
        <w:t>ntlige lektioner skoleåret 2014-</w:t>
      </w:r>
      <w:r w:rsidR="007F16CD" w:rsidRPr="000C7F31">
        <w:rPr>
          <w:rFonts w:ascii="Times New Roman" w:hAnsi="Times New Roman" w:cs="Times New Roman"/>
          <w:b/>
          <w:sz w:val="28"/>
          <w:szCs w:val="28"/>
        </w:rPr>
        <w:t>2015</w:t>
      </w:r>
    </w:p>
    <w:tbl>
      <w:tblPr>
        <w:tblStyle w:val="Tabelgitter"/>
        <w:tblpPr w:leftFromText="141" w:rightFromText="141" w:vertAnchor="text" w:tblpY="1"/>
        <w:tblOverlap w:val="never"/>
        <w:tblW w:w="9378" w:type="dxa"/>
        <w:tblLook w:val="04A0" w:firstRow="1" w:lastRow="0" w:firstColumn="1" w:lastColumn="0" w:noHBand="0" w:noVBand="1"/>
      </w:tblPr>
      <w:tblGrid>
        <w:gridCol w:w="1949"/>
        <w:gridCol w:w="967"/>
        <w:gridCol w:w="1146"/>
        <w:gridCol w:w="1146"/>
        <w:gridCol w:w="1135"/>
        <w:gridCol w:w="1135"/>
        <w:gridCol w:w="971"/>
        <w:gridCol w:w="929"/>
      </w:tblGrid>
      <w:tr w:rsidR="007F16CD" w:rsidRPr="000C7F31" w:rsidTr="00D57F7C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Klasse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0.+1.Kl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2.Kl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3.Kl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4.Kl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5.Kl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6.Kl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7.Kl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Dansk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Engelsk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Tysk/fransk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Historie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16CD" w:rsidRPr="000C7F31" w:rsidTr="008C302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Kristendom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Natur/teknik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Geografi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Biologi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Fysik/kemi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Idræt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Svømning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Musik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Billedkunst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CD" w:rsidRPr="000C7F31" w:rsidTr="008C302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0C7F31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Sløjd/hjem/hånd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Valgfag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</w:tr>
      <w:tr w:rsidR="007F16CD" w:rsidRPr="000C7F31" w:rsidTr="007D765A">
        <w:trPr>
          <w:trHeight w:val="40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Klassens tid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7F16CD" w:rsidRPr="000C7F31" w:rsidTr="007D76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Vejledende i alt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25,75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26,75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31,75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F16CD" w:rsidRPr="000C7F31" w:rsidRDefault="007F16CD" w:rsidP="007F16CD">
      <w:pPr>
        <w:rPr>
          <w:b/>
        </w:rPr>
      </w:pPr>
      <w:r w:rsidRPr="000C7F31">
        <w:rPr>
          <w:b/>
        </w:rPr>
        <w:br w:type="textWrapping" w:clear="all"/>
      </w:r>
    </w:p>
    <w:p w:rsidR="007F16CD" w:rsidRDefault="007F16CD" w:rsidP="007F16CD">
      <w:pPr>
        <w:rPr>
          <w:rFonts w:ascii="Times New Roman" w:hAnsi="Times New Roman" w:cs="Times New Roman"/>
          <w:sz w:val="24"/>
          <w:szCs w:val="24"/>
        </w:rPr>
      </w:pPr>
    </w:p>
    <w:p w:rsidR="007F16CD" w:rsidRDefault="007F16CD" w:rsidP="007F16CD">
      <w:pPr>
        <w:rPr>
          <w:rFonts w:ascii="Times New Roman" w:hAnsi="Times New Roman" w:cs="Times New Roman"/>
          <w:sz w:val="24"/>
          <w:szCs w:val="24"/>
        </w:rPr>
      </w:pPr>
    </w:p>
    <w:p w:rsidR="007F16CD" w:rsidRDefault="007F16CD" w:rsidP="007F16CD">
      <w:pPr>
        <w:rPr>
          <w:rFonts w:ascii="Times New Roman" w:hAnsi="Times New Roman" w:cs="Times New Roman"/>
          <w:sz w:val="24"/>
          <w:szCs w:val="24"/>
        </w:rPr>
      </w:pPr>
    </w:p>
    <w:p w:rsidR="007F16CD" w:rsidRDefault="007F16CD" w:rsidP="007F16CD">
      <w:pPr>
        <w:rPr>
          <w:rFonts w:ascii="Times New Roman" w:hAnsi="Times New Roman" w:cs="Times New Roman"/>
          <w:sz w:val="24"/>
          <w:szCs w:val="24"/>
        </w:rPr>
      </w:pPr>
    </w:p>
    <w:p w:rsidR="007F16CD" w:rsidRDefault="007F16CD" w:rsidP="007F16CD">
      <w:pPr>
        <w:rPr>
          <w:rFonts w:ascii="Times New Roman" w:hAnsi="Times New Roman" w:cs="Times New Roman"/>
          <w:sz w:val="24"/>
          <w:szCs w:val="24"/>
        </w:rPr>
      </w:pPr>
    </w:p>
    <w:p w:rsidR="000C7F31" w:rsidRDefault="000C7F31" w:rsidP="007F16CD">
      <w:pPr>
        <w:rPr>
          <w:rFonts w:ascii="Times New Roman" w:hAnsi="Times New Roman" w:cs="Times New Roman"/>
          <w:b/>
          <w:sz w:val="28"/>
          <w:szCs w:val="28"/>
        </w:rPr>
      </w:pPr>
    </w:p>
    <w:p w:rsidR="007F16CD" w:rsidRPr="000C7F31" w:rsidRDefault="000C7F31" w:rsidP="007F16CD">
      <w:pPr>
        <w:rPr>
          <w:rFonts w:ascii="Times New Roman" w:hAnsi="Times New Roman" w:cs="Times New Roman"/>
          <w:b/>
          <w:sz w:val="28"/>
          <w:szCs w:val="28"/>
        </w:rPr>
      </w:pPr>
      <w:r w:rsidRPr="000C7F31">
        <w:rPr>
          <w:rFonts w:ascii="Times New Roman" w:hAnsi="Times New Roman" w:cs="Times New Roman"/>
          <w:b/>
          <w:sz w:val="28"/>
          <w:szCs w:val="28"/>
        </w:rPr>
        <w:lastRenderedPageBreak/>
        <w:t>Dagsstruktur 2014-2015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  <w:gridCol w:w="2263"/>
        <w:gridCol w:w="2263"/>
      </w:tblGrid>
      <w:tr w:rsidR="007F16CD" w:rsidRPr="000C7F31" w:rsidTr="000213A3">
        <w:tc>
          <w:tcPr>
            <w:tcW w:w="2262" w:type="dxa"/>
            <w:shd w:val="clear" w:color="auto" w:fill="17365D" w:themeFill="text2" w:themeFillShade="BF"/>
          </w:tcPr>
          <w:p w:rsidR="007F16CD" w:rsidRPr="000C7F31" w:rsidRDefault="000213A3" w:rsidP="000C7F31">
            <w:pPr>
              <w:tabs>
                <w:tab w:val="right" w:pos="20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Tidspunkt</w:t>
            </w:r>
            <w:r w:rsidR="000C7F31"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2" w:type="dxa"/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2263" w:type="dxa"/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2263" w:type="dxa"/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263" w:type="dxa"/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263" w:type="dxa"/>
            <w:shd w:val="clear" w:color="auto" w:fill="17365D" w:themeFill="text2" w:themeFillShade="BF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Fredag</w:t>
            </w:r>
          </w:p>
        </w:tc>
      </w:tr>
      <w:tr w:rsidR="007F16CD" w:rsidRPr="000C7F31" w:rsidTr="000213A3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8.15-8.35</w:t>
            </w:r>
          </w:p>
        </w:tc>
        <w:tc>
          <w:tcPr>
            <w:tcW w:w="2262" w:type="dxa"/>
            <w:shd w:val="clear" w:color="auto" w:fill="E5B8B7" w:themeFill="accen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Morgensamling</w:t>
            </w:r>
          </w:p>
        </w:tc>
        <w:tc>
          <w:tcPr>
            <w:tcW w:w="2263" w:type="dxa"/>
            <w:shd w:val="clear" w:color="auto" w:fill="E5B8B7" w:themeFill="accen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Morgensamling</w:t>
            </w:r>
          </w:p>
        </w:tc>
        <w:tc>
          <w:tcPr>
            <w:tcW w:w="2263" w:type="dxa"/>
            <w:shd w:val="clear" w:color="auto" w:fill="E5B8B7" w:themeFill="accen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Morgensamling</w:t>
            </w:r>
          </w:p>
        </w:tc>
        <w:tc>
          <w:tcPr>
            <w:tcW w:w="2263" w:type="dxa"/>
            <w:shd w:val="clear" w:color="auto" w:fill="E5B8B7" w:themeFill="accen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Morgensamling</w:t>
            </w:r>
          </w:p>
        </w:tc>
        <w:tc>
          <w:tcPr>
            <w:tcW w:w="2263" w:type="dxa"/>
            <w:shd w:val="clear" w:color="auto" w:fill="E5B8B7" w:themeFill="accent2" w:themeFillTint="66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Morgensamling</w:t>
            </w:r>
          </w:p>
        </w:tc>
      </w:tr>
      <w:tr w:rsidR="007F16CD" w:rsidRPr="000C7F31" w:rsidTr="000213A3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8.35-8.55</w:t>
            </w:r>
          </w:p>
        </w:tc>
        <w:tc>
          <w:tcPr>
            <w:tcW w:w="2262" w:type="dxa"/>
            <w:shd w:val="clear" w:color="auto" w:fill="D99594" w:themeFill="accen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Læsebånd</w:t>
            </w:r>
          </w:p>
        </w:tc>
        <w:tc>
          <w:tcPr>
            <w:tcW w:w="2263" w:type="dxa"/>
            <w:shd w:val="clear" w:color="auto" w:fill="D99594" w:themeFill="accen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Læsebånd</w:t>
            </w:r>
          </w:p>
        </w:tc>
        <w:tc>
          <w:tcPr>
            <w:tcW w:w="2263" w:type="dxa"/>
            <w:shd w:val="clear" w:color="auto" w:fill="D99594" w:themeFill="accen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Læsebånd</w:t>
            </w:r>
          </w:p>
        </w:tc>
        <w:tc>
          <w:tcPr>
            <w:tcW w:w="2263" w:type="dxa"/>
            <w:shd w:val="clear" w:color="auto" w:fill="D99594" w:themeFill="accen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Læsebånd</w:t>
            </w:r>
          </w:p>
        </w:tc>
        <w:tc>
          <w:tcPr>
            <w:tcW w:w="2263" w:type="dxa"/>
            <w:shd w:val="clear" w:color="auto" w:fill="D99594" w:themeFill="accen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Læsebånd</w:t>
            </w:r>
          </w:p>
        </w:tc>
      </w:tr>
      <w:tr w:rsidR="007F16CD" w:rsidRPr="000C7F31" w:rsidTr="000213A3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  <w:tc>
          <w:tcPr>
            <w:tcW w:w="2262" w:type="dxa"/>
            <w:shd w:val="clear" w:color="auto" w:fill="92D050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263" w:type="dxa"/>
            <w:shd w:val="clear" w:color="auto" w:fill="92D050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263" w:type="dxa"/>
            <w:shd w:val="clear" w:color="auto" w:fill="92D050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263" w:type="dxa"/>
            <w:shd w:val="clear" w:color="auto" w:fill="92D050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263" w:type="dxa"/>
            <w:shd w:val="clear" w:color="auto" w:fill="92D050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</w:tr>
      <w:tr w:rsidR="007F16CD" w:rsidRPr="000C7F31" w:rsidTr="000213A3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9.05-9.15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</w:tc>
        <w:tc>
          <w:tcPr>
            <w:tcW w:w="2262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0213A3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Fag  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Fagdag</w:t>
            </w:r>
            <w:proofErr w:type="spellEnd"/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2262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0213A3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Fag  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Fagdag</w:t>
            </w:r>
            <w:proofErr w:type="spellEnd"/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2262" w:type="dxa"/>
            <w:shd w:val="clear" w:color="auto" w:fill="548DD4" w:themeFill="tex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Spisepause</w:t>
            </w:r>
          </w:p>
        </w:tc>
        <w:tc>
          <w:tcPr>
            <w:tcW w:w="2263" w:type="dxa"/>
            <w:shd w:val="clear" w:color="auto" w:fill="548DD4" w:themeFill="tex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Spisepause</w:t>
            </w:r>
          </w:p>
        </w:tc>
        <w:tc>
          <w:tcPr>
            <w:tcW w:w="2263" w:type="dxa"/>
            <w:shd w:val="clear" w:color="auto" w:fill="548DD4" w:themeFill="tex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Spisepause</w:t>
            </w:r>
          </w:p>
        </w:tc>
        <w:tc>
          <w:tcPr>
            <w:tcW w:w="2263" w:type="dxa"/>
            <w:shd w:val="clear" w:color="auto" w:fill="548DD4" w:themeFill="text2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Spisepause</w:t>
            </w:r>
          </w:p>
        </w:tc>
        <w:tc>
          <w:tcPr>
            <w:tcW w:w="2263" w:type="dxa"/>
            <w:shd w:val="clear" w:color="auto" w:fill="548DD4" w:themeFill="text2" w:themeFillTint="99"/>
          </w:tcPr>
          <w:p w:rsidR="007F16CD" w:rsidRPr="000C7F31" w:rsidRDefault="000C7F31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Spisepause</w:t>
            </w:r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8DB3E2" w:themeFill="text2" w:themeFillTint="66"/>
          </w:tcPr>
          <w:p w:rsidR="007F16CD" w:rsidRPr="000C7F31" w:rsidRDefault="000C7F31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11.15-11.55</w:t>
            </w:r>
          </w:p>
        </w:tc>
        <w:tc>
          <w:tcPr>
            <w:tcW w:w="2262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Fagdag</w:t>
            </w:r>
            <w:proofErr w:type="spellEnd"/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11.55-12.35</w:t>
            </w:r>
          </w:p>
        </w:tc>
        <w:tc>
          <w:tcPr>
            <w:tcW w:w="2262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Fag 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Fagdag</w:t>
            </w:r>
            <w:proofErr w:type="spellEnd"/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12.35-12.50</w:t>
            </w:r>
          </w:p>
        </w:tc>
        <w:tc>
          <w:tcPr>
            <w:tcW w:w="2262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95B3D7" w:themeFill="accent1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Frikvarter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12.50-13.35</w:t>
            </w:r>
          </w:p>
        </w:tc>
        <w:tc>
          <w:tcPr>
            <w:tcW w:w="2262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0213A3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Fag 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CD" w:rsidRPr="000C7F31" w:rsidTr="000C7F31">
        <w:tc>
          <w:tcPr>
            <w:tcW w:w="2262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13.35-14.20</w:t>
            </w:r>
          </w:p>
        </w:tc>
        <w:tc>
          <w:tcPr>
            <w:tcW w:w="2262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0213A3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Fag 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31">
              <w:rPr>
                <w:rFonts w:ascii="Times New Roman" w:hAnsi="Times New Roman" w:cs="Times New Roman"/>
                <w:b/>
                <w:sz w:val="24"/>
                <w:szCs w:val="24"/>
              </w:rPr>
              <w:t>Fag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7F16CD" w:rsidRPr="000C7F31" w:rsidRDefault="007F16CD" w:rsidP="004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6CD" w:rsidRPr="000C7F31" w:rsidRDefault="007F16CD" w:rsidP="007F16CD">
      <w:pPr>
        <w:rPr>
          <w:rFonts w:ascii="Times New Roman" w:hAnsi="Times New Roman" w:cs="Times New Roman"/>
          <w:b/>
          <w:sz w:val="24"/>
          <w:szCs w:val="24"/>
        </w:rPr>
      </w:pPr>
    </w:p>
    <w:p w:rsidR="007F16CD" w:rsidRPr="00817698" w:rsidRDefault="007F16CD" w:rsidP="007F16CD"/>
    <w:p w:rsidR="007F16CD" w:rsidRPr="00817698" w:rsidRDefault="007F16CD" w:rsidP="007F16CD">
      <w:pPr>
        <w:rPr>
          <w:rFonts w:ascii="Times New Roman" w:hAnsi="Times New Roman" w:cs="Times New Roman"/>
          <w:b/>
          <w:sz w:val="24"/>
          <w:szCs w:val="24"/>
        </w:rPr>
      </w:pPr>
    </w:p>
    <w:p w:rsidR="007F16CD" w:rsidRPr="00817698" w:rsidRDefault="007F16CD" w:rsidP="007F16CD">
      <w:pPr>
        <w:rPr>
          <w:rFonts w:ascii="Times New Roman" w:hAnsi="Times New Roman" w:cs="Times New Roman"/>
          <w:b/>
          <w:sz w:val="24"/>
          <w:szCs w:val="24"/>
        </w:rPr>
      </w:pPr>
    </w:p>
    <w:p w:rsidR="007F16CD" w:rsidRPr="00E16548" w:rsidRDefault="007F16CD" w:rsidP="00B80E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6CD" w:rsidRPr="00E16548" w:rsidSect="00E1654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40"/>
    <w:rsid w:val="000213A3"/>
    <w:rsid w:val="00085947"/>
    <w:rsid w:val="000C7F31"/>
    <w:rsid w:val="00350C86"/>
    <w:rsid w:val="003E3B27"/>
    <w:rsid w:val="00497540"/>
    <w:rsid w:val="004C07FE"/>
    <w:rsid w:val="005A554C"/>
    <w:rsid w:val="005E4937"/>
    <w:rsid w:val="007D0D01"/>
    <w:rsid w:val="007D765A"/>
    <w:rsid w:val="007F16CD"/>
    <w:rsid w:val="008B0681"/>
    <w:rsid w:val="008C302E"/>
    <w:rsid w:val="009F6D6F"/>
    <w:rsid w:val="00A22C9C"/>
    <w:rsid w:val="00A95723"/>
    <w:rsid w:val="00AA20CF"/>
    <w:rsid w:val="00B80E17"/>
    <w:rsid w:val="00D57F7C"/>
    <w:rsid w:val="00DC1E5F"/>
    <w:rsid w:val="00E16548"/>
    <w:rsid w:val="00EF71BB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F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F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3482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</dc:creator>
  <cp:keywords/>
  <dc:description/>
  <cp:lastModifiedBy>Vedersø Idrætsefterskole</cp:lastModifiedBy>
  <cp:revision>2</cp:revision>
  <dcterms:created xsi:type="dcterms:W3CDTF">2014-06-25T11:06:00Z</dcterms:created>
  <dcterms:modified xsi:type="dcterms:W3CDTF">2014-06-25T11:06:00Z</dcterms:modified>
</cp:coreProperties>
</file>